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Российская Федерация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Ханты–Мансийского автономного округа - Югры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«Советский комплексный центр социального обслуживания населения»</w:t>
      </w:r>
    </w:p>
    <w:p w:rsidR="009E4BBF" w:rsidRPr="008C3D7B" w:rsidRDefault="009E4BBF" w:rsidP="003F4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BBF" w:rsidRPr="008C3D7B" w:rsidRDefault="009E4BBF" w:rsidP="008C3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D26" w:rsidRPr="003F4D26" w:rsidRDefault="003F4D26" w:rsidP="003F4D2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ПРИКАЗ 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«</w:t>
      </w:r>
      <w:r w:rsidR="00392952">
        <w:rPr>
          <w:rFonts w:ascii="Times New Roman" w:hAnsi="Times New Roman"/>
          <w:sz w:val="28"/>
          <w:szCs w:val="28"/>
        </w:rPr>
        <w:t>1</w:t>
      </w:r>
      <w:r w:rsidR="00714918">
        <w:rPr>
          <w:rFonts w:ascii="Times New Roman" w:hAnsi="Times New Roman"/>
          <w:sz w:val="28"/>
          <w:szCs w:val="28"/>
        </w:rPr>
        <w:t>3</w:t>
      </w:r>
      <w:r w:rsidRPr="003F4D26">
        <w:rPr>
          <w:rFonts w:ascii="Times New Roman" w:hAnsi="Times New Roman"/>
          <w:sz w:val="28"/>
          <w:szCs w:val="28"/>
        </w:rPr>
        <w:t>» августа 201</w:t>
      </w:r>
      <w:r w:rsidR="00714918">
        <w:rPr>
          <w:rFonts w:ascii="Times New Roman" w:hAnsi="Times New Roman"/>
          <w:sz w:val="28"/>
          <w:szCs w:val="28"/>
        </w:rPr>
        <w:t>9</w:t>
      </w:r>
      <w:r w:rsidRPr="003F4D2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 </w:t>
      </w:r>
      <w:r w:rsidR="004324B3">
        <w:rPr>
          <w:rFonts w:ascii="Times New Roman" w:hAnsi="Times New Roman"/>
          <w:sz w:val="28"/>
          <w:szCs w:val="28"/>
        </w:rPr>
        <w:t>104</w:t>
      </w:r>
    </w:p>
    <w:p w:rsidR="009E4BBF" w:rsidRPr="007D5BFD" w:rsidRDefault="003F4D26" w:rsidP="007D5BFD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г.п. Советский</w:t>
      </w:r>
    </w:p>
    <w:p w:rsidR="007D5BFD" w:rsidRPr="007471DA" w:rsidRDefault="007D5BFD" w:rsidP="007D5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1DA">
        <w:rPr>
          <w:rFonts w:ascii="Times New Roman" w:hAnsi="Times New Roman"/>
          <w:sz w:val="28"/>
          <w:szCs w:val="28"/>
        </w:rPr>
        <w:t>«Об утверждении Положения о комиссии</w:t>
      </w:r>
    </w:p>
    <w:p w:rsidR="007D5BFD" w:rsidRPr="007471DA" w:rsidRDefault="007D5BFD" w:rsidP="007D5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1DA">
        <w:rPr>
          <w:rFonts w:ascii="Times New Roman" w:hAnsi="Times New Roman"/>
          <w:sz w:val="28"/>
          <w:szCs w:val="28"/>
        </w:rPr>
        <w:t xml:space="preserve">по противодействию коррупции в </w:t>
      </w:r>
      <w:proofErr w:type="gramStart"/>
      <w:r w:rsidRPr="007471DA">
        <w:rPr>
          <w:rFonts w:ascii="Times New Roman" w:hAnsi="Times New Roman"/>
          <w:sz w:val="28"/>
          <w:szCs w:val="28"/>
        </w:rPr>
        <w:t>бюджетном</w:t>
      </w:r>
      <w:proofErr w:type="gramEnd"/>
    </w:p>
    <w:p w:rsidR="007D5BFD" w:rsidRPr="007471DA" w:rsidRDefault="007D5BFD" w:rsidP="007D5B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1DA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7471DA">
        <w:rPr>
          <w:rFonts w:ascii="Times New Roman" w:hAnsi="Times New Roman"/>
          <w:sz w:val="28"/>
          <w:szCs w:val="28"/>
        </w:rPr>
        <w:t xml:space="preserve"> Ханты – Мансийского автономного</w:t>
      </w:r>
    </w:p>
    <w:p w:rsidR="007D5BFD" w:rsidRPr="007471DA" w:rsidRDefault="007D5BFD" w:rsidP="007D5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1DA">
        <w:rPr>
          <w:rFonts w:ascii="Times New Roman" w:hAnsi="Times New Roman"/>
          <w:sz w:val="28"/>
          <w:szCs w:val="28"/>
        </w:rPr>
        <w:t xml:space="preserve">округа - </w:t>
      </w:r>
      <w:proofErr w:type="spellStart"/>
      <w:r w:rsidRPr="007471DA">
        <w:rPr>
          <w:rFonts w:ascii="Times New Roman" w:hAnsi="Times New Roman"/>
          <w:sz w:val="28"/>
          <w:szCs w:val="28"/>
        </w:rPr>
        <w:t>Югры</w:t>
      </w:r>
      <w:proofErr w:type="spellEnd"/>
      <w:r w:rsidRPr="007471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Советский к</w:t>
      </w:r>
      <w:r w:rsidRPr="007471DA">
        <w:rPr>
          <w:rFonts w:ascii="Times New Roman" w:hAnsi="Times New Roman"/>
          <w:sz w:val="28"/>
          <w:szCs w:val="28"/>
        </w:rPr>
        <w:t>омплексный центр</w:t>
      </w:r>
    </w:p>
    <w:p w:rsidR="007D5BFD" w:rsidRPr="007471DA" w:rsidRDefault="007D5BFD" w:rsidP="007D5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1D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го обслуживания населения</w:t>
      </w:r>
      <w:r w:rsidRPr="007471DA">
        <w:rPr>
          <w:rFonts w:ascii="Times New Roman" w:hAnsi="Times New Roman"/>
          <w:sz w:val="28"/>
          <w:szCs w:val="28"/>
        </w:rPr>
        <w:t>»</w:t>
      </w:r>
    </w:p>
    <w:p w:rsidR="007D5BFD" w:rsidRDefault="007D5BFD" w:rsidP="007D5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BFD" w:rsidRPr="007471DA" w:rsidRDefault="007D5BFD" w:rsidP="007D5B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BFD" w:rsidRPr="00A12A00" w:rsidRDefault="007D5BFD" w:rsidP="007D5B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0">
        <w:rPr>
          <w:rFonts w:ascii="Times New Roman" w:hAnsi="Times New Roman"/>
          <w:sz w:val="28"/>
          <w:szCs w:val="28"/>
        </w:rPr>
        <w:t>В целях</w:t>
      </w:r>
      <w:r w:rsidR="007330FD">
        <w:rPr>
          <w:rFonts w:ascii="Times New Roman" w:hAnsi="Times New Roman"/>
          <w:sz w:val="28"/>
          <w:szCs w:val="28"/>
        </w:rPr>
        <w:t xml:space="preserve"> выявления причин и условий, способствующих возникновению и распространению коррупции, недопущения возникновения причин и условий, порождающих коррупцию, предупреждения коррупционных правонарушений,</w:t>
      </w:r>
      <w:r w:rsidRPr="00A12A00">
        <w:rPr>
          <w:rFonts w:ascii="Times New Roman" w:hAnsi="Times New Roman"/>
          <w:sz w:val="28"/>
          <w:szCs w:val="28"/>
        </w:rPr>
        <w:t xml:space="preserve"> </w:t>
      </w:r>
    </w:p>
    <w:p w:rsidR="007D5BFD" w:rsidRDefault="007D5BFD" w:rsidP="007D5B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BFD" w:rsidRDefault="007D5BFD" w:rsidP="007D5B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2A00">
        <w:rPr>
          <w:rFonts w:ascii="Times New Roman" w:hAnsi="Times New Roman"/>
          <w:sz w:val="28"/>
          <w:szCs w:val="28"/>
        </w:rPr>
        <w:t>ПРИКАЗЫВАЮ:</w:t>
      </w:r>
    </w:p>
    <w:p w:rsidR="007D5BFD" w:rsidRPr="00A12A00" w:rsidRDefault="007D5BFD" w:rsidP="007D5B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BFD" w:rsidRDefault="007D5BFD" w:rsidP="007D5B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Создать постоянно действующую комиссию </w:t>
      </w:r>
      <w:r w:rsidRPr="008E543D">
        <w:rPr>
          <w:rFonts w:ascii="Times New Roman" w:hAnsi="Times New Roman"/>
          <w:color w:val="000000"/>
          <w:sz w:val="28"/>
          <w:szCs w:val="28"/>
        </w:rPr>
        <w:t>по противодействию коррупции в бюджетном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43D">
        <w:rPr>
          <w:rFonts w:ascii="Times New Roman" w:hAnsi="Times New Roman"/>
          <w:color w:val="000000"/>
          <w:sz w:val="28"/>
          <w:szCs w:val="28"/>
        </w:rPr>
        <w:t>учреждении Ханты – 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43D">
        <w:rPr>
          <w:rFonts w:ascii="Times New Roman" w:hAnsi="Times New Roman"/>
          <w:color w:val="000000"/>
          <w:sz w:val="28"/>
          <w:szCs w:val="28"/>
        </w:rPr>
        <w:t xml:space="preserve">округа - </w:t>
      </w:r>
      <w:proofErr w:type="spellStart"/>
      <w:r w:rsidRPr="008E543D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8E543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330FD">
        <w:rPr>
          <w:rFonts w:ascii="Times New Roman" w:hAnsi="Times New Roman"/>
          <w:color w:val="000000"/>
          <w:sz w:val="28"/>
          <w:szCs w:val="28"/>
        </w:rPr>
        <w:t>Советский к</w:t>
      </w:r>
      <w:r w:rsidRPr="008E543D">
        <w:rPr>
          <w:rFonts w:ascii="Times New Roman" w:hAnsi="Times New Roman"/>
          <w:color w:val="000000"/>
          <w:sz w:val="28"/>
          <w:szCs w:val="28"/>
        </w:rPr>
        <w:t>омплексный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43D">
        <w:rPr>
          <w:rFonts w:ascii="Times New Roman" w:hAnsi="Times New Roman"/>
          <w:color w:val="000000"/>
          <w:sz w:val="28"/>
          <w:szCs w:val="28"/>
        </w:rPr>
        <w:t>социально</w:t>
      </w:r>
      <w:r w:rsidR="007330FD">
        <w:rPr>
          <w:rFonts w:ascii="Times New Roman" w:hAnsi="Times New Roman"/>
          <w:color w:val="000000"/>
          <w:sz w:val="28"/>
          <w:szCs w:val="28"/>
        </w:rPr>
        <w:t>го обслуживания населения</w:t>
      </w:r>
      <w:r w:rsidRPr="008E543D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в составе:</w:t>
      </w:r>
    </w:p>
    <w:p w:rsidR="007D5BFD" w:rsidRDefault="007D5BFD" w:rsidP="007D5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2A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A12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комиссии, </w:t>
      </w:r>
      <w:r w:rsidRPr="00A12A00">
        <w:rPr>
          <w:rFonts w:ascii="Times New Roman" w:hAnsi="Times New Roman"/>
          <w:sz w:val="28"/>
          <w:szCs w:val="28"/>
        </w:rPr>
        <w:t>Васильев</w:t>
      </w:r>
      <w:r>
        <w:rPr>
          <w:rFonts w:ascii="Times New Roman" w:hAnsi="Times New Roman"/>
          <w:sz w:val="28"/>
          <w:szCs w:val="28"/>
        </w:rPr>
        <w:t>а</w:t>
      </w:r>
      <w:r w:rsidRPr="00A12A00">
        <w:rPr>
          <w:rFonts w:ascii="Times New Roman" w:hAnsi="Times New Roman"/>
          <w:sz w:val="28"/>
          <w:szCs w:val="28"/>
        </w:rPr>
        <w:t xml:space="preserve"> А. В</w:t>
      </w:r>
      <w:r>
        <w:rPr>
          <w:rFonts w:ascii="Times New Roman" w:hAnsi="Times New Roman"/>
          <w:sz w:val="28"/>
          <w:szCs w:val="28"/>
        </w:rPr>
        <w:t>.</w:t>
      </w:r>
      <w:r w:rsidRPr="00A12A00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ь</w:t>
      </w:r>
      <w:r w:rsidRPr="00A12A00">
        <w:rPr>
          <w:rFonts w:ascii="Times New Roman" w:hAnsi="Times New Roman"/>
          <w:sz w:val="28"/>
          <w:szCs w:val="28"/>
        </w:rPr>
        <w:t xml:space="preserve"> директора;</w:t>
      </w:r>
    </w:p>
    <w:p w:rsidR="007D5BFD" w:rsidRPr="00A12A00" w:rsidRDefault="007D5BFD" w:rsidP="007D5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D5BFD" w:rsidRDefault="002F0BB8" w:rsidP="007D5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Исхаков</w:t>
      </w:r>
      <w:r w:rsidR="00425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О.Ю.</w:t>
      </w:r>
      <w:r w:rsidR="007D5BF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</w:t>
      </w:r>
      <w:r w:rsidR="00425B7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отде</w:t>
      </w:r>
      <w:r w:rsidR="00425B7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ением социального сопровождения граждан, член</w:t>
      </w:r>
      <w:r w:rsidR="007D5BFD" w:rsidRPr="00A12A00">
        <w:rPr>
          <w:rFonts w:ascii="Times New Roman" w:hAnsi="Times New Roman"/>
          <w:sz w:val="28"/>
          <w:szCs w:val="28"/>
        </w:rPr>
        <w:t xml:space="preserve"> профсоюзной о</w:t>
      </w:r>
      <w:r w:rsidR="007D5BFD">
        <w:rPr>
          <w:rFonts w:ascii="Times New Roman" w:hAnsi="Times New Roman"/>
          <w:sz w:val="28"/>
          <w:szCs w:val="28"/>
        </w:rPr>
        <w:t>рганизации;</w:t>
      </w:r>
    </w:p>
    <w:p w:rsidR="007D5BFD" w:rsidRDefault="007D5BFD" w:rsidP="007D5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Ретин А.С. -  юрисконсульт </w:t>
      </w:r>
      <w:r w:rsidR="007330FD">
        <w:rPr>
          <w:rFonts w:ascii="Times New Roman" w:hAnsi="Times New Roman"/>
          <w:sz w:val="28"/>
          <w:szCs w:val="28"/>
        </w:rPr>
        <w:t>отделения социального сопровождения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7D5BFD" w:rsidRDefault="007D5BFD" w:rsidP="007D5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Звягольская О.В. – юрисконсульт административно-хозяйственной части;</w:t>
      </w:r>
    </w:p>
    <w:p w:rsidR="007D5BFD" w:rsidRPr="00A12A00" w:rsidRDefault="007D5BFD" w:rsidP="007D5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12A00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  <w:r w:rsidRPr="00A12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комиссии, </w:t>
      </w:r>
      <w:r w:rsidRPr="00A12A00">
        <w:rPr>
          <w:rFonts w:ascii="Times New Roman" w:hAnsi="Times New Roman"/>
          <w:sz w:val="28"/>
          <w:szCs w:val="28"/>
        </w:rPr>
        <w:t>Тю</w:t>
      </w:r>
      <w:r>
        <w:rPr>
          <w:rFonts w:ascii="Times New Roman" w:hAnsi="Times New Roman"/>
          <w:sz w:val="28"/>
          <w:szCs w:val="28"/>
        </w:rPr>
        <w:t>ш</w:t>
      </w:r>
      <w:r w:rsidRPr="00A12A00">
        <w:rPr>
          <w:rFonts w:ascii="Times New Roman" w:hAnsi="Times New Roman"/>
          <w:sz w:val="28"/>
          <w:szCs w:val="28"/>
        </w:rPr>
        <w:t>кевич З. В.</w:t>
      </w:r>
      <w:r>
        <w:rPr>
          <w:rFonts w:ascii="Times New Roman" w:hAnsi="Times New Roman"/>
          <w:sz w:val="28"/>
          <w:szCs w:val="28"/>
        </w:rPr>
        <w:t xml:space="preserve"> – специалист по кадрам</w:t>
      </w:r>
      <w:r w:rsidR="007330FD" w:rsidRPr="007330FD">
        <w:rPr>
          <w:rFonts w:ascii="Times New Roman" w:hAnsi="Times New Roman"/>
          <w:sz w:val="28"/>
          <w:szCs w:val="28"/>
        </w:rPr>
        <w:t xml:space="preserve"> </w:t>
      </w:r>
      <w:r w:rsidR="007330FD">
        <w:rPr>
          <w:rFonts w:ascii="Times New Roman" w:hAnsi="Times New Roman"/>
          <w:sz w:val="28"/>
          <w:szCs w:val="28"/>
        </w:rPr>
        <w:t>административно-хозяйственной части</w:t>
      </w:r>
      <w:r>
        <w:rPr>
          <w:rFonts w:ascii="Times New Roman" w:hAnsi="Times New Roman"/>
          <w:sz w:val="28"/>
          <w:szCs w:val="28"/>
        </w:rPr>
        <w:t>.</w:t>
      </w:r>
    </w:p>
    <w:p w:rsidR="007D5BFD" w:rsidRDefault="007D5BFD" w:rsidP="007D5B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</w:t>
      </w:r>
      <w:r w:rsidRPr="00536F6E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36F6E">
        <w:rPr>
          <w:rFonts w:ascii="Times New Roman" w:hAnsi="Times New Roman"/>
          <w:color w:val="000000"/>
          <w:sz w:val="28"/>
          <w:szCs w:val="28"/>
        </w:rPr>
        <w:t xml:space="preserve"> о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F6E">
        <w:rPr>
          <w:rFonts w:ascii="Times New Roman" w:hAnsi="Times New Roman"/>
          <w:color w:val="000000"/>
          <w:sz w:val="28"/>
          <w:szCs w:val="28"/>
        </w:rPr>
        <w:t>по противодействию коррупции в бюджетном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F6E">
        <w:rPr>
          <w:rFonts w:ascii="Times New Roman" w:hAnsi="Times New Roman"/>
          <w:color w:val="000000"/>
          <w:sz w:val="28"/>
          <w:szCs w:val="28"/>
        </w:rPr>
        <w:t>учреждении Ханты – 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F6E">
        <w:rPr>
          <w:rFonts w:ascii="Times New Roman" w:hAnsi="Times New Roman"/>
          <w:color w:val="000000"/>
          <w:sz w:val="28"/>
          <w:szCs w:val="28"/>
        </w:rPr>
        <w:t xml:space="preserve">округа - </w:t>
      </w:r>
      <w:proofErr w:type="spellStart"/>
      <w:r w:rsidRPr="00536F6E">
        <w:rPr>
          <w:rFonts w:ascii="Times New Roman" w:hAnsi="Times New Roman"/>
          <w:color w:val="000000"/>
          <w:sz w:val="28"/>
          <w:szCs w:val="28"/>
        </w:rPr>
        <w:lastRenderedPageBreak/>
        <w:t>Югры</w:t>
      </w:r>
      <w:proofErr w:type="spellEnd"/>
      <w:r w:rsidRPr="00536F6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330FD">
        <w:rPr>
          <w:rFonts w:ascii="Times New Roman" w:hAnsi="Times New Roman"/>
          <w:color w:val="000000"/>
          <w:sz w:val="28"/>
          <w:szCs w:val="28"/>
        </w:rPr>
        <w:t>Советский к</w:t>
      </w:r>
      <w:r w:rsidRPr="00536F6E">
        <w:rPr>
          <w:rFonts w:ascii="Times New Roman" w:hAnsi="Times New Roman"/>
          <w:color w:val="000000"/>
          <w:sz w:val="28"/>
          <w:szCs w:val="28"/>
        </w:rPr>
        <w:t>омплексный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F6E">
        <w:rPr>
          <w:rFonts w:ascii="Times New Roman" w:hAnsi="Times New Roman"/>
          <w:color w:val="000000"/>
          <w:sz w:val="28"/>
          <w:szCs w:val="28"/>
        </w:rPr>
        <w:t>социально</w:t>
      </w:r>
      <w:r w:rsidR="007330FD">
        <w:rPr>
          <w:rFonts w:ascii="Times New Roman" w:hAnsi="Times New Roman"/>
          <w:color w:val="000000"/>
          <w:sz w:val="28"/>
          <w:szCs w:val="28"/>
        </w:rPr>
        <w:t>го обслуживания населения</w:t>
      </w:r>
      <w:r w:rsidRPr="00536F6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7330FD" w:rsidRPr="008E543D" w:rsidRDefault="007330FD" w:rsidP="007D5B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0FD" w:rsidRDefault="007330FD" w:rsidP="007330F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E">
        <w:rPr>
          <w:rFonts w:ascii="Times New Roman" w:hAnsi="Times New Roman"/>
          <w:sz w:val="28"/>
          <w:szCs w:val="28"/>
        </w:rPr>
        <w:t xml:space="preserve">Признать утратившим силу приказ учреждения от </w:t>
      </w:r>
      <w:r w:rsidR="00B66CA7">
        <w:rPr>
          <w:rFonts w:ascii="Times New Roman" w:hAnsi="Times New Roman"/>
          <w:sz w:val="28"/>
          <w:szCs w:val="28"/>
        </w:rPr>
        <w:t>19</w:t>
      </w:r>
      <w:r w:rsidRPr="00930DBE">
        <w:rPr>
          <w:rFonts w:ascii="Times New Roman" w:hAnsi="Times New Roman"/>
          <w:sz w:val="28"/>
          <w:szCs w:val="28"/>
        </w:rPr>
        <w:t>.</w:t>
      </w:r>
      <w:r w:rsidR="00B66CA7">
        <w:rPr>
          <w:rFonts w:ascii="Times New Roman" w:hAnsi="Times New Roman"/>
          <w:sz w:val="28"/>
          <w:szCs w:val="28"/>
        </w:rPr>
        <w:t>06</w:t>
      </w:r>
      <w:r w:rsidRPr="00930DBE">
        <w:rPr>
          <w:rFonts w:ascii="Times New Roman" w:hAnsi="Times New Roman"/>
          <w:sz w:val="28"/>
          <w:szCs w:val="28"/>
        </w:rPr>
        <w:t>.201</w:t>
      </w:r>
      <w:r w:rsidR="00B66CA7">
        <w:rPr>
          <w:rFonts w:ascii="Times New Roman" w:hAnsi="Times New Roman"/>
          <w:sz w:val="28"/>
          <w:szCs w:val="28"/>
        </w:rPr>
        <w:t>5</w:t>
      </w:r>
      <w:r w:rsidRPr="00930DBE">
        <w:rPr>
          <w:rFonts w:ascii="Times New Roman" w:hAnsi="Times New Roman"/>
          <w:sz w:val="28"/>
          <w:szCs w:val="28"/>
        </w:rPr>
        <w:t xml:space="preserve"> №</w:t>
      </w:r>
      <w:r w:rsidR="00B66CA7">
        <w:rPr>
          <w:rFonts w:ascii="Times New Roman" w:hAnsi="Times New Roman"/>
          <w:sz w:val="28"/>
          <w:szCs w:val="28"/>
        </w:rPr>
        <w:t>86.</w:t>
      </w:r>
      <w:r w:rsidRPr="00930DBE">
        <w:rPr>
          <w:rFonts w:ascii="Times New Roman" w:hAnsi="Times New Roman"/>
          <w:sz w:val="28"/>
          <w:szCs w:val="28"/>
        </w:rPr>
        <w:t xml:space="preserve"> </w:t>
      </w:r>
    </w:p>
    <w:p w:rsidR="007330FD" w:rsidRDefault="007330FD" w:rsidP="007330FD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7B6">
        <w:rPr>
          <w:rFonts w:ascii="Times New Roman" w:hAnsi="Times New Roman"/>
          <w:sz w:val="28"/>
          <w:szCs w:val="28"/>
        </w:rPr>
        <w:t xml:space="preserve">Петровой Н.В., </w:t>
      </w:r>
      <w:proofErr w:type="spellStart"/>
      <w:r w:rsidRPr="00D477B6">
        <w:rPr>
          <w:rFonts w:ascii="Times New Roman" w:hAnsi="Times New Roman"/>
          <w:sz w:val="28"/>
          <w:szCs w:val="28"/>
        </w:rPr>
        <w:t>документоведу</w:t>
      </w:r>
      <w:proofErr w:type="spellEnd"/>
      <w:r w:rsidRPr="00D477B6">
        <w:rPr>
          <w:rFonts w:ascii="Times New Roman" w:hAnsi="Times New Roman"/>
          <w:sz w:val="28"/>
          <w:szCs w:val="28"/>
        </w:rPr>
        <w:t xml:space="preserve"> административно-хозяйственной части, ознакомить работников с настоящим приказом под подпись (приложение №</w:t>
      </w:r>
      <w:r w:rsidR="000851E1">
        <w:rPr>
          <w:rFonts w:ascii="Times New Roman" w:hAnsi="Times New Roman"/>
          <w:sz w:val="28"/>
          <w:szCs w:val="28"/>
        </w:rPr>
        <w:t>2</w:t>
      </w:r>
      <w:r w:rsidRPr="00D477B6">
        <w:rPr>
          <w:rFonts w:ascii="Times New Roman" w:hAnsi="Times New Roman"/>
          <w:sz w:val="28"/>
          <w:szCs w:val="28"/>
        </w:rPr>
        <w:t>);</w:t>
      </w:r>
    </w:p>
    <w:p w:rsidR="007D5BFD" w:rsidRPr="00B66CA7" w:rsidRDefault="007D5BFD" w:rsidP="00B66CA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6CA7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7D5BFD" w:rsidRDefault="007D5BFD" w:rsidP="007D5B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D5BFD" w:rsidRDefault="007D5BFD" w:rsidP="007D5B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D5BFD" w:rsidRDefault="007D5BFD" w:rsidP="007D5B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D5BFD" w:rsidRDefault="007D5BFD" w:rsidP="007D5B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D5BFD" w:rsidRDefault="00B66CA7" w:rsidP="007D5BFD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</w:t>
      </w:r>
      <w:r w:rsidR="007D5BFD">
        <w:rPr>
          <w:rFonts w:ascii="Times New Roman" w:hAnsi="Times New Roman" w:cs="Times New Roman"/>
          <w:sz w:val="28"/>
          <w:szCs w:val="28"/>
        </w:rPr>
        <w:tab/>
      </w:r>
      <w:r w:rsidR="007D5BFD">
        <w:rPr>
          <w:rFonts w:ascii="Times New Roman" w:hAnsi="Times New Roman" w:cs="Times New Roman"/>
          <w:sz w:val="28"/>
          <w:szCs w:val="28"/>
        </w:rPr>
        <w:tab/>
      </w:r>
      <w:r w:rsidR="007D5BFD">
        <w:rPr>
          <w:rFonts w:ascii="Times New Roman" w:hAnsi="Times New Roman" w:cs="Times New Roman"/>
          <w:sz w:val="28"/>
          <w:szCs w:val="28"/>
        </w:rPr>
        <w:tab/>
      </w:r>
      <w:r w:rsidR="007D5BFD">
        <w:rPr>
          <w:rFonts w:ascii="Times New Roman" w:hAnsi="Times New Roman" w:cs="Times New Roman"/>
          <w:sz w:val="28"/>
          <w:szCs w:val="28"/>
        </w:rPr>
        <w:tab/>
      </w:r>
      <w:r w:rsidR="007D5BFD">
        <w:rPr>
          <w:rFonts w:ascii="Times New Roman" w:hAnsi="Times New Roman" w:cs="Times New Roman"/>
          <w:sz w:val="28"/>
          <w:szCs w:val="28"/>
        </w:rPr>
        <w:tab/>
      </w:r>
      <w:r w:rsidR="007D5BFD">
        <w:rPr>
          <w:rFonts w:ascii="Times New Roman" w:hAnsi="Times New Roman" w:cs="Times New Roman"/>
          <w:sz w:val="28"/>
          <w:szCs w:val="28"/>
        </w:rPr>
        <w:tab/>
      </w:r>
      <w:r w:rsidR="007D5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Прохорова</w:t>
      </w:r>
    </w:p>
    <w:p w:rsidR="007D5BFD" w:rsidRDefault="007D5BFD" w:rsidP="007D5B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D5BFD" w:rsidRDefault="007D5BFD" w:rsidP="007D5B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D5BFD" w:rsidRDefault="007D5BFD" w:rsidP="007D5B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jc w:val="both"/>
        <w:textAlignment w:val="top"/>
        <w:rPr>
          <w:rFonts w:ascii="Times New Roman" w:hAnsi="Times New Roman"/>
          <w:bCs/>
        </w:rPr>
      </w:pPr>
    </w:p>
    <w:p w:rsidR="007D5BFD" w:rsidRDefault="007D5BFD" w:rsidP="007D5BFD">
      <w:pPr>
        <w:spacing w:after="0" w:line="270" w:lineRule="atLeast"/>
        <w:ind w:firstLine="6096"/>
        <w:jc w:val="right"/>
        <w:textAlignment w:val="top"/>
        <w:rPr>
          <w:rFonts w:ascii="Times New Roman" w:hAnsi="Times New Roman"/>
          <w:bCs/>
          <w:sz w:val="24"/>
          <w:szCs w:val="24"/>
        </w:rPr>
      </w:pPr>
      <w:r w:rsidRPr="00C632B5">
        <w:rPr>
          <w:rFonts w:ascii="Times New Roman" w:hAnsi="Times New Roman"/>
          <w:bCs/>
          <w:sz w:val="24"/>
          <w:szCs w:val="24"/>
        </w:rPr>
        <w:t>Приложение 1</w:t>
      </w:r>
    </w:p>
    <w:p w:rsidR="007D5BFD" w:rsidRPr="00C632B5" w:rsidRDefault="007D5BFD" w:rsidP="007D5BFD">
      <w:pPr>
        <w:spacing w:after="0" w:line="270" w:lineRule="atLeast"/>
        <w:jc w:val="right"/>
        <w:textAlignment w:val="top"/>
        <w:rPr>
          <w:rFonts w:ascii="Times New Roman" w:hAnsi="Times New Roman"/>
          <w:bCs/>
          <w:sz w:val="24"/>
          <w:szCs w:val="24"/>
        </w:rPr>
      </w:pPr>
      <w:r w:rsidRPr="00C632B5">
        <w:rPr>
          <w:rFonts w:ascii="Times New Roman" w:hAnsi="Times New Roman"/>
          <w:bCs/>
          <w:sz w:val="24"/>
          <w:szCs w:val="24"/>
        </w:rPr>
        <w:t xml:space="preserve">к приказу </w:t>
      </w:r>
      <w:r>
        <w:rPr>
          <w:rFonts w:ascii="Times New Roman" w:hAnsi="Times New Roman"/>
          <w:bCs/>
          <w:sz w:val="24"/>
          <w:szCs w:val="24"/>
        </w:rPr>
        <w:t>№</w:t>
      </w:r>
      <w:r w:rsidR="004324B3">
        <w:rPr>
          <w:rFonts w:ascii="Times New Roman" w:hAnsi="Times New Roman"/>
          <w:bCs/>
          <w:sz w:val="24"/>
          <w:szCs w:val="24"/>
        </w:rPr>
        <w:t>104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632B5">
        <w:rPr>
          <w:rFonts w:ascii="Times New Roman" w:hAnsi="Times New Roman"/>
          <w:bCs/>
          <w:sz w:val="24"/>
          <w:szCs w:val="24"/>
        </w:rPr>
        <w:t>от «</w:t>
      </w:r>
      <w:r w:rsidR="00B66CA7">
        <w:rPr>
          <w:rFonts w:ascii="Times New Roman" w:hAnsi="Times New Roman"/>
          <w:bCs/>
          <w:sz w:val="24"/>
          <w:szCs w:val="24"/>
        </w:rPr>
        <w:t>13</w:t>
      </w:r>
      <w:r w:rsidRPr="00C632B5">
        <w:rPr>
          <w:rFonts w:ascii="Times New Roman" w:hAnsi="Times New Roman"/>
          <w:bCs/>
          <w:sz w:val="24"/>
          <w:szCs w:val="24"/>
        </w:rPr>
        <w:t>» ию</w:t>
      </w:r>
      <w:r w:rsidR="00B66CA7">
        <w:rPr>
          <w:rFonts w:ascii="Times New Roman" w:hAnsi="Times New Roman"/>
          <w:bCs/>
          <w:sz w:val="24"/>
          <w:szCs w:val="24"/>
        </w:rPr>
        <w:t>л</w:t>
      </w:r>
      <w:r w:rsidRPr="00C632B5">
        <w:rPr>
          <w:rFonts w:ascii="Times New Roman" w:hAnsi="Times New Roman"/>
          <w:bCs/>
          <w:sz w:val="24"/>
          <w:szCs w:val="24"/>
        </w:rPr>
        <w:t>я 201</w:t>
      </w:r>
      <w:r w:rsidR="00B66CA7">
        <w:rPr>
          <w:rFonts w:ascii="Times New Roman" w:hAnsi="Times New Roman"/>
          <w:bCs/>
          <w:sz w:val="24"/>
          <w:szCs w:val="24"/>
        </w:rPr>
        <w:t>9</w:t>
      </w:r>
      <w:r w:rsidRPr="00C632B5">
        <w:rPr>
          <w:rFonts w:ascii="Times New Roman" w:hAnsi="Times New Roman"/>
          <w:bCs/>
          <w:sz w:val="24"/>
          <w:szCs w:val="24"/>
        </w:rPr>
        <w:t xml:space="preserve"> г.</w:t>
      </w:r>
    </w:p>
    <w:p w:rsidR="007D5BFD" w:rsidRPr="00DF206C" w:rsidRDefault="007D5BFD" w:rsidP="007D5BFD">
      <w:pPr>
        <w:spacing w:after="0" w:line="270" w:lineRule="atLeast"/>
        <w:ind w:firstLine="6096"/>
        <w:jc w:val="both"/>
        <w:textAlignment w:val="top"/>
        <w:rPr>
          <w:rFonts w:ascii="Times New Roman" w:hAnsi="Times New Roman"/>
          <w:bCs/>
        </w:rPr>
      </w:pPr>
    </w:p>
    <w:p w:rsidR="007D5BFD" w:rsidRPr="00DF206C" w:rsidRDefault="007D5BFD" w:rsidP="007D5BFD">
      <w:pPr>
        <w:spacing w:after="0" w:line="270" w:lineRule="atLeast"/>
        <w:ind w:firstLine="851"/>
        <w:jc w:val="center"/>
        <w:textAlignment w:val="top"/>
        <w:rPr>
          <w:rFonts w:ascii="Times New Roman" w:hAnsi="Times New Roman"/>
          <w:b/>
          <w:bCs/>
        </w:rPr>
      </w:pPr>
    </w:p>
    <w:p w:rsidR="007D5BFD" w:rsidRPr="00DF206C" w:rsidRDefault="007D5BFD" w:rsidP="007D5BFD">
      <w:pPr>
        <w:spacing w:after="0" w:line="270" w:lineRule="atLeast"/>
        <w:textAlignment w:val="top"/>
        <w:rPr>
          <w:rFonts w:ascii="Times New Roman" w:hAnsi="Times New Roman"/>
          <w:b/>
          <w:bCs/>
        </w:rPr>
      </w:pPr>
    </w:p>
    <w:p w:rsidR="007D5BFD" w:rsidRPr="00C632B5" w:rsidRDefault="007D5BFD" w:rsidP="007D5BFD">
      <w:pPr>
        <w:spacing w:after="0" w:line="270" w:lineRule="atLeast"/>
        <w:ind w:firstLine="851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632B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D5BFD" w:rsidRPr="00C632B5" w:rsidRDefault="007D5BFD" w:rsidP="007D5BFD">
      <w:pPr>
        <w:spacing w:after="0" w:line="270" w:lineRule="atLeast"/>
        <w:ind w:firstLine="851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632B5">
        <w:rPr>
          <w:rFonts w:ascii="Times New Roman" w:hAnsi="Times New Roman"/>
          <w:b/>
          <w:sz w:val="28"/>
          <w:szCs w:val="28"/>
        </w:rPr>
        <w:t xml:space="preserve">о комиссии по противодействию коррупции в бюджетном учреждении Ханты – Мансийского автономного округа - </w:t>
      </w:r>
      <w:proofErr w:type="spellStart"/>
      <w:r w:rsidRPr="00C632B5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C632B5">
        <w:rPr>
          <w:rFonts w:ascii="Times New Roman" w:hAnsi="Times New Roman"/>
          <w:b/>
          <w:sz w:val="28"/>
          <w:szCs w:val="28"/>
        </w:rPr>
        <w:t xml:space="preserve"> «</w:t>
      </w:r>
      <w:r w:rsidR="00B66CA7">
        <w:rPr>
          <w:rFonts w:ascii="Times New Roman" w:hAnsi="Times New Roman"/>
          <w:b/>
          <w:sz w:val="28"/>
          <w:szCs w:val="28"/>
        </w:rPr>
        <w:t xml:space="preserve">Советский комплексный центр социального обслуживании </w:t>
      </w:r>
      <w:r w:rsidRPr="00C632B5">
        <w:rPr>
          <w:rFonts w:ascii="Times New Roman" w:hAnsi="Times New Roman"/>
          <w:b/>
          <w:sz w:val="28"/>
          <w:szCs w:val="28"/>
        </w:rPr>
        <w:t>населения»</w:t>
      </w:r>
    </w:p>
    <w:p w:rsidR="007D5BFD" w:rsidRPr="00C632B5" w:rsidRDefault="007D5BFD" w:rsidP="007D5BFD">
      <w:pPr>
        <w:spacing w:after="0" w:line="270" w:lineRule="atLeast"/>
        <w:ind w:firstLine="851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632B5">
        <w:rPr>
          <w:rFonts w:ascii="Times New Roman" w:hAnsi="Times New Roman"/>
          <w:b/>
          <w:bCs/>
          <w:sz w:val="28"/>
          <w:szCs w:val="28"/>
        </w:rPr>
        <w:t> </w:t>
      </w:r>
    </w:p>
    <w:p w:rsidR="007D5BFD" w:rsidRPr="00C632B5" w:rsidRDefault="007D5BFD" w:rsidP="007D5BFD">
      <w:pPr>
        <w:spacing w:after="0" w:line="270" w:lineRule="atLeast"/>
        <w:ind w:firstLine="851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632B5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7D5BFD" w:rsidRPr="00C632B5" w:rsidRDefault="007D5BFD" w:rsidP="007D5BFD">
      <w:pPr>
        <w:spacing w:after="0" w:line="270" w:lineRule="atLeast"/>
        <w:ind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 </w:t>
      </w:r>
    </w:p>
    <w:p w:rsidR="007D5BFD" w:rsidRPr="002D54E1" w:rsidRDefault="007D5BFD" w:rsidP="0042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</w:t>
      </w:r>
      <w:r w:rsidRPr="002D54E1">
        <w:rPr>
          <w:rFonts w:ascii="Times New Roman" w:hAnsi="Times New Roman"/>
          <w:sz w:val="28"/>
          <w:szCs w:val="28"/>
        </w:rPr>
        <w:t xml:space="preserve">деятельности, задачи и компетенцию </w:t>
      </w:r>
    </w:p>
    <w:p w:rsidR="007D5BFD" w:rsidRPr="00C632B5" w:rsidRDefault="007D5BFD" w:rsidP="0042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Pr="00C632B5">
        <w:rPr>
          <w:rFonts w:ascii="Times New Roman" w:hAnsi="Times New Roman"/>
          <w:sz w:val="28"/>
          <w:szCs w:val="28"/>
        </w:rPr>
        <w:t xml:space="preserve"> в бюджетном учреждении Ханты – Мансийского автономного округа - </w:t>
      </w:r>
      <w:proofErr w:type="spellStart"/>
      <w:r w:rsidRPr="00C632B5">
        <w:rPr>
          <w:rFonts w:ascii="Times New Roman" w:hAnsi="Times New Roman"/>
          <w:sz w:val="28"/>
          <w:szCs w:val="28"/>
        </w:rPr>
        <w:t>Югры</w:t>
      </w:r>
      <w:proofErr w:type="spellEnd"/>
      <w:r w:rsidRPr="00C632B5">
        <w:rPr>
          <w:rFonts w:ascii="Times New Roman" w:hAnsi="Times New Roman"/>
          <w:sz w:val="28"/>
          <w:szCs w:val="28"/>
        </w:rPr>
        <w:t xml:space="preserve"> «</w:t>
      </w:r>
      <w:r w:rsidR="00B66CA7">
        <w:rPr>
          <w:rFonts w:ascii="Times New Roman" w:hAnsi="Times New Roman"/>
          <w:sz w:val="28"/>
          <w:szCs w:val="28"/>
        </w:rPr>
        <w:t>Советский к</w:t>
      </w:r>
      <w:r w:rsidRPr="00C632B5">
        <w:rPr>
          <w:rFonts w:ascii="Times New Roman" w:hAnsi="Times New Roman"/>
          <w:sz w:val="28"/>
          <w:szCs w:val="28"/>
        </w:rPr>
        <w:t>омплексный центр социально</w:t>
      </w:r>
      <w:r w:rsidR="00B66CA7">
        <w:rPr>
          <w:rFonts w:ascii="Times New Roman" w:hAnsi="Times New Roman"/>
          <w:sz w:val="28"/>
          <w:szCs w:val="28"/>
        </w:rPr>
        <w:t>го обслуживания населения</w:t>
      </w:r>
      <w:r w:rsidRPr="00C632B5">
        <w:rPr>
          <w:rFonts w:ascii="Times New Roman" w:hAnsi="Times New Roman"/>
          <w:sz w:val="28"/>
          <w:szCs w:val="28"/>
        </w:rPr>
        <w:t>».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1.2. Комиссия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постановлениями Правительства Российской Федерации, указами Президента Российской Федерации, Уставом учреждения, настоящим Положением и иными локальными актами учреждения.</w:t>
      </w:r>
    </w:p>
    <w:p w:rsidR="007D5BFD" w:rsidRPr="00C632B5" w:rsidRDefault="007D5BFD" w:rsidP="00425B70">
      <w:pPr>
        <w:spacing w:after="0" w:line="270" w:lineRule="atLeast"/>
        <w:ind w:firstLine="709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C632B5">
        <w:rPr>
          <w:rFonts w:ascii="Times New Roman" w:hAnsi="Times New Roman"/>
          <w:b/>
          <w:sz w:val="28"/>
          <w:szCs w:val="28"/>
        </w:rPr>
        <w:t>II. Цели и задачи Комиссии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2.1. Основными целями и задачами Комиссии являются: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2.1.1.</w:t>
      </w:r>
      <w:r w:rsidRPr="00C632B5">
        <w:rPr>
          <w:rFonts w:ascii="Times New Roman" w:hAnsi="Times New Roman"/>
          <w:sz w:val="28"/>
          <w:szCs w:val="28"/>
        </w:rPr>
        <w:tab/>
        <w:t xml:space="preserve"> Координация мероприятий по противодействию коррупции в учреждении, в том числе внесение предложений о мерах по повышению эффективности организации по противодействию коррупции в учреждении;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2.1.2. Внесение предложений в  план мероприятий по противодействию коррупции в учреждении.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2.1.3. Осуществление внутреннего контроля и аудита операций с повышенным коррупционным риском. Составление рекомендаций, направленных на решение вопросов, касающихся борьбы с коррупцией, по результатам внутреннего контроля и аудита. Составление плана проверок на текущий и плановый год. Внесение предложений по изменению, дополнению перечня должностей связанных с высоким коррупционным риском.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2.1.4. Взаимодействие с правоохранительными органами для достижения целей работы комиссии.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 xml:space="preserve">2.1.5. Проведение </w:t>
      </w:r>
      <w:proofErr w:type="spellStart"/>
      <w:r w:rsidRPr="00C632B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632B5">
        <w:rPr>
          <w:rFonts w:ascii="Times New Roman" w:hAnsi="Times New Roman"/>
          <w:sz w:val="28"/>
          <w:szCs w:val="28"/>
        </w:rPr>
        <w:t xml:space="preserve"> экспертизы приказов и локальных актов учреждения.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lastRenderedPageBreak/>
        <w:t>2.1.6. Организация работы с работниками учреждения, направленной на создание устойчивых морально-нравственных качеств и правовых основ предупреждения коррупции.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2.1.7. Проведение процедуры раскрытия конфликта интересов</w:t>
      </w:r>
      <w:r w:rsidR="00B66CA7">
        <w:rPr>
          <w:rFonts w:ascii="Times New Roman" w:hAnsi="Times New Roman"/>
          <w:sz w:val="28"/>
          <w:szCs w:val="28"/>
        </w:rPr>
        <w:t xml:space="preserve"> (уведомлений, обращений)</w:t>
      </w:r>
      <w:r w:rsidRPr="00C632B5">
        <w:rPr>
          <w:rFonts w:ascii="Times New Roman" w:hAnsi="Times New Roman"/>
          <w:sz w:val="28"/>
          <w:szCs w:val="28"/>
        </w:rPr>
        <w:t>,  рассмотрение декларации о конфликте интересов, принятие решения в ходе рассмотрения, составление протокола.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 xml:space="preserve"> 2.1.8. Работа по проверке факта обращения в </w:t>
      </w:r>
      <w:r>
        <w:rPr>
          <w:rFonts w:ascii="Times New Roman" w:hAnsi="Times New Roman"/>
          <w:sz w:val="28"/>
          <w:szCs w:val="28"/>
        </w:rPr>
        <w:t>случаях</w:t>
      </w:r>
      <w:r w:rsidRPr="00C632B5">
        <w:rPr>
          <w:rFonts w:ascii="Times New Roman" w:hAnsi="Times New Roman"/>
          <w:sz w:val="28"/>
          <w:szCs w:val="28"/>
        </w:rPr>
        <w:t xml:space="preserve"> склонения работника учреждения </w:t>
      </w:r>
      <w:r>
        <w:rPr>
          <w:rFonts w:ascii="Times New Roman" w:hAnsi="Times New Roman"/>
          <w:sz w:val="28"/>
          <w:szCs w:val="28"/>
        </w:rPr>
        <w:t>к</w:t>
      </w:r>
      <w:r w:rsidRPr="00C632B5">
        <w:rPr>
          <w:rFonts w:ascii="Times New Roman" w:hAnsi="Times New Roman"/>
          <w:sz w:val="28"/>
          <w:szCs w:val="28"/>
        </w:rPr>
        <w:t xml:space="preserve"> совершению коррупционных правонарушений. Установление причин и условий, которые способствовали обращению лица к работнику учреждения с целью склонения его к совершению коррупционных правонарушений, действия (бездействия) работника </w:t>
      </w:r>
      <w:proofErr w:type="gramStart"/>
      <w:r w:rsidRPr="00C632B5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C632B5">
        <w:rPr>
          <w:rFonts w:ascii="Times New Roman" w:hAnsi="Times New Roman"/>
          <w:sz w:val="28"/>
          <w:szCs w:val="28"/>
        </w:rPr>
        <w:t xml:space="preserve"> к незаконному исполнению которых его пытались склонить. Составление протокола по результатам проверки с рекомендациями по применению мер по недопущению коррупционного правонарушения.</w:t>
      </w:r>
    </w:p>
    <w:p w:rsidR="002F0BB8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 xml:space="preserve">2.1.9. </w:t>
      </w:r>
      <w:r w:rsidR="00B66CA7">
        <w:rPr>
          <w:rFonts w:ascii="Times New Roman" w:hAnsi="Times New Roman"/>
          <w:sz w:val="28"/>
          <w:szCs w:val="28"/>
        </w:rPr>
        <w:t>Работа по проверке факта</w:t>
      </w:r>
      <w:r w:rsidR="00E17DCA">
        <w:rPr>
          <w:rFonts w:ascii="Times New Roman" w:hAnsi="Times New Roman"/>
          <w:sz w:val="28"/>
          <w:szCs w:val="28"/>
        </w:rPr>
        <w:t xml:space="preserve"> </w:t>
      </w:r>
      <w:r w:rsidR="00E17DCA" w:rsidRPr="009C49EC">
        <w:rPr>
          <w:rFonts w:ascii="Times New Roman" w:hAnsi="Times New Roman"/>
          <w:sz w:val="28"/>
          <w:szCs w:val="28"/>
        </w:rPr>
        <w:t>содержащ</w:t>
      </w:r>
      <w:r w:rsidR="00E17DCA">
        <w:rPr>
          <w:rFonts w:ascii="Times New Roman" w:hAnsi="Times New Roman"/>
          <w:sz w:val="28"/>
          <w:szCs w:val="28"/>
        </w:rPr>
        <w:t xml:space="preserve">егося </w:t>
      </w:r>
      <w:r w:rsidR="00E17DCA" w:rsidRPr="009C49EC">
        <w:rPr>
          <w:rFonts w:ascii="Times New Roman" w:hAnsi="Times New Roman"/>
          <w:sz w:val="28"/>
          <w:szCs w:val="28"/>
        </w:rPr>
        <w:t xml:space="preserve">в </w:t>
      </w:r>
      <w:r w:rsidR="00E17DCA">
        <w:rPr>
          <w:rFonts w:ascii="Times New Roman" w:hAnsi="Times New Roman"/>
          <w:sz w:val="28"/>
          <w:szCs w:val="28"/>
        </w:rPr>
        <w:t xml:space="preserve">обращении </w:t>
      </w:r>
      <w:r w:rsidR="009B0351">
        <w:rPr>
          <w:rFonts w:ascii="Times New Roman" w:hAnsi="Times New Roman"/>
          <w:sz w:val="28"/>
          <w:szCs w:val="28"/>
        </w:rPr>
        <w:t>гражданина, юридического лица</w:t>
      </w:r>
      <w:r w:rsidR="002F0BB8">
        <w:rPr>
          <w:rFonts w:ascii="Times New Roman" w:hAnsi="Times New Roman"/>
          <w:sz w:val="28"/>
          <w:szCs w:val="28"/>
        </w:rPr>
        <w:t>,</w:t>
      </w:r>
      <w:r w:rsidR="002F0BB8" w:rsidRPr="002F0BB8">
        <w:rPr>
          <w:rFonts w:ascii="Times New Roman" w:hAnsi="Times New Roman"/>
          <w:sz w:val="28"/>
          <w:szCs w:val="28"/>
        </w:rPr>
        <w:t xml:space="preserve"> </w:t>
      </w:r>
      <w:r w:rsidR="002F0BB8" w:rsidRPr="009C49EC">
        <w:rPr>
          <w:rFonts w:ascii="Times New Roman" w:hAnsi="Times New Roman"/>
          <w:sz w:val="28"/>
          <w:szCs w:val="28"/>
        </w:rPr>
        <w:t xml:space="preserve">причины и условия, которые способствовали обращению </w:t>
      </w:r>
      <w:r w:rsidR="002F0BB8">
        <w:rPr>
          <w:rFonts w:ascii="Times New Roman" w:hAnsi="Times New Roman"/>
          <w:sz w:val="28"/>
          <w:szCs w:val="28"/>
        </w:rPr>
        <w:t xml:space="preserve">работника к гражданину, юридическому лицу </w:t>
      </w:r>
      <w:r w:rsidR="002F0BB8" w:rsidRPr="009C49EC">
        <w:rPr>
          <w:rFonts w:ascii="Times New Roman" w:hAnsi="Times New Roman"/>
          <w:sz w:val="28"/>
          <w:szCs w:val="28"/>
        </w:rPr>
        <w:t>с целью склонения к совершению коррупционных правонарушений</w:t>
      </w:r>
      <w:r w:rsidR="002F0BB8">
        <w:rPr>
          <w:rFonts w:ascii="Times New Roman" w:hAnsi="Times New Roman"/>
          <w:sz w:val="28"/>
          <w:szCs w:val="28"/>
        </w:rPr>
        <w:t>.</w:t>
      </w:r>
    </w:p>
    <w:p w:rsidR="007D5BFD" w:rsidRPr="00C632B5" w:rsidRDefault="002F0BB8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</w:t>
      </w:r>
      <w:r w:rsidR="007D5BFD" w:rsidRPr="00C632B5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="007D5BFD" w:rsidRPr="00C632B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D5BFD" w:rsidRPr="00C632B5">
        <w:rPr>
          <w:rFonts w:ascii="Times New Roman" w:hAnsi="Times New Roman"/>
          <w:sz w:val="28"/>
          <w:szCs w:val="28"/>
        </w:rPr>
        <w:t xml:space="preserve"> доступностью информации о деятельности учреждения.</w:t>
      </w:r>
    </w:p>
    <w:p w:rsidR="007D5BFD" w:rsidRPr="00C632B5" w:rsidRDefault="007D5BFD" w:rsidP="00425B70">
      <w:pPr>
        <w:spacing w:after="0" w:line="270" w:lineRule="atLeast"/>
        <w:ind w:firstLine="709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7D5BFD" w:rsidRPr="00C632B5" w:rsidRDefault="007D5BFD" w:rsidP="00425B70">
      <w:pPr>
        <w:spacing w:after="0" w:line="270" w:lineRule="atLeast"/>
        <w:ind w:firstLine="709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C632B5">
        <w:rPr>
          <w:rFonts w:ascii="Times New Roman" w:hAnsi="Times New Roman"/>
          <w:b/>
          <w:sz w:val="28"/>
          <w:szCs w:val="28"/>
        </w:rPr>
        <w:t>III. Структура и порядок деятельности Комиссии</w:t>
      </w:r>
    </w:p>
    <w:p w:rsidR="007D5BFD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3.1. Комиссия состоит из председателя комиссии, члена первичной профсоюзной организации, секретаря комиссии и приглашенных  членов Комиссии.</w:t>
      </w:r>
    </w:p>
    <w:p w:rsidR="007D5BFD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632B5">
        <w:rPr>
          <w:rFonts w:ascii="Times New Roman" w:hAnsi="Times New Roman"/>
          <w:sz w:val="28"/>
          <w:szCs w:val="28"/>
        </w:rPr>
        <w:t>Председатель комиссии осуществляет общее руководство деятельностью Комиссии, определяет повестку дня, ведет заседания комиссии.</w:t>
      </w:r>
    </w:p>
    <w:p w:rsidR="007D5BFD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C632B5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7D5BFD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C632B5">
        <w:rPr>
          <w:rFonts w:ascii="Times New Roman" w:hAnsi="Times New Roman"/>
          <w:sz w:val="28"/>
          <w:szCs w:val="28"/>
        </w:rPr>
        <w:t>Комиссия правомочна принимать решения, если на ее заседании присутствуют не менее половины ее членов.</w:t>
      </w:r>
    </w:p>
    <w:p w:rsidR="007D5BFD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C632B5">
        <w:rPr>
          <w:rFonts w:ascii="Times New Roman" w:hAnsi="Times New Roman"/>
          <w:sz w:val="28"/>
          <w:szCs w:val="28"/>
        </w:rPr>
        <w:t>При необходимости к участию в заседаниях комиссии могут привлекаться иные лица.</w:t>
      </w:r>
    </w:p>
    <w:p w:rsidR="007D5BFD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C632B5">
        <w:rPr>
          <w:rFonts w:ascii="Times New Roman" w:hAnsi="Times New Roman"/>
          <w:sz w:val="28"/>
          <w:szCs w:val="28"/>
        </w:rPr>
        <w:t>Секретарь комиссии отвечает за</w:t>
      </w:r>
      <w:r w:rsidR="002F0BB8">
        <w:rPr>
          <w:rFonts w:ascii="Times New Roman" w:hAnsi="Times New Roman"/>
          <w:sz w:val="28"/>
          <w:szCs w:val="28"/>
        </w:rPr>
        <w:t xml:space="preserve"> прием и регистрацию поступивших уведомлений, обращений в </w:t>
      </w:r>
      <w:r w:rsidR="00425B70">
        <w:rPr>
          <w:rFonts w:ascii="Times New Roman" w:hAnsi="Times New Roman"/>
          <w:sz w:val="28"/>
          <w:szCs w:val="28"/>
        </w:rPr>
        <w:t>«</w:t>
      </w:r>
      <w:r w:rsidR="009A197A" w:rsidRPr="004238F3">
        <w:rPr>
          <w:rFonts w:ascii="Times New Roman" w:hAnsi="Times New Roman"/>
          <w:sz w:val="28"/>
          <w:szCs w:val="28"/>
        </w:rPr>
        <w:t>журнал</w:t>
      </w:r>
      <w:r w:rsidR="00425B70">
        <w:rPr>
          <w:rFonts w:ascii="Times New Roman" w:hAnsi="Times New Roman"/>
          <w:sz w:val="28"/>
          <w:szCs w:val="28"/>
        </w:rPr>
        <w:t>е</w:t>
      </w:r>
      <w:r w:rsidR="009A197A" w:rsidRPr="004238F3">
        <w:rPr>
          <w:rFonts w:ascii="Times New Roman" w:hAnsi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правонарушений, обращений граждан, юридических лиц по фактам коррупционных</w:t>
      </w:r>
      <w:r w:rsidR="009A197A" w:rsidRPr="00974813">
        <w:rPr>
          <w:rFonts w:ascii="Times New Roman" w:hAnsi="Times New Roman"/>
          <w:sz w:val="28"/>
          <w:szCs w:val="28"/>
        </w:rPr>
        <w:t xml:space="preserve"> правонарушений</w:t>
      </w:r>
      <w:r w:rsidR="00425B70">
        <w:rPr>
          <w:rFonts w:ascii="Times New Roman" w:hAnsi="Times New Roman"/>
          <w:sz w:val="28"/>
          <w:szCs w:val="28"/>
        </w:rPr>
        <w:t>»,</w:t>
      </w:r>
      <w:r w:rsidRPr="00C632B5">
        <w:rPr>
          <w:rFonts w:ascii="Times New Roman" w:hAnsi="Times New Roman"/>
          <w:sz w:val="28"/>
          <w:szCs w:val="28"/>
        </w:rPr>
        <w:t xml:space="preserve"> подготовку документов к заседаниям Комиссии,  ведение протоколов заседаний Комиссии, передачу выписок из протокола Комиссии</w:t>
      </w:r>
      <w:r w:rsidR="00425B70">
        <w:rPr>
          <w:rFonts w:ascii="Times New Roman" w:hAnsi="Times New Roman"/>
          <w:sz w:val="28"/>
          <w:szCs w:val="28"/>
        </w:rPr>
        <w:t>,</w:t>
      </w:r>
      <w:r w:rsidRPr="00C632B5">
        <w:rPr>
          <w:rFonts w:ascii="Times New Roman" w:hAnsi="Times New Roman"/>
          <w:sz w:val="28"/>
          <w:szCs w:val="28"/>
        </w:rPr>
        <w:t xml:space="preserve"> выполняет иные поручения председателя комиссии, данные в пределах его полномочий.</w:t>
      </w:r>
      <w:proofErr w:type="gramEnd"/>
      <w:r w:rsidRPr="00C632B5">
        <w:rPr>
          <w:rFonts w:ascii="Times New Roman" w:hAnsi="Times New Roman"/>
          <w:sz w:val="28"/>
          <w:szCs w:val="28"/>
        </w:rPr>
        <w:t xml:space="preserve"> При отсутствии секретаря комиссии его функции  возлагаются на одного из членов Комиссии или иное лицо по поручению председателя комиссии.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</w:t>
      </w:r>
      <w:r w:rsidRPr="00C632B5">
        <w:rPr>
          <w:rFonts w:ascii="Times New Roman" w:hAnsi="Times New Roman"/>
          <w:sz w:val="28"/>
          <w:szCs w:val="28"/>
        </w:rPr>
        <w:t xml:space="preserve"> Состав Комиссии утверждается приказом директора учреждения.</w:t>
      </w:r>
    </w:p>
    <w:p w:rsidR="007D5BFD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полгода. Решения комиссии принимаются простым большинством голосов присутствующих на заседании членов комиссии. При равном количестве голосов голос председателя комиссии является решающим.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C632B5">
        <w:rPr>
          <w:rFonts w:ascii="Times New Roman" w:hAnsi="Times New Roman"/>
          <w:sz w:val="28"/>
          <w:szCs w:val="28"/>
        </w:rPr>
        <w:t>В случае несогласия с принятым решением член Комиссии вправе изложить особое мнение в письменном виде, которое приобщается к протоколу.</w:t>
      </w:r>
    </w:p>
    <w:p w:rsidR="007D5BFD" w:rsidRPr="00C632B5" w:rsidRDefault="007D5BFD" w:rsidP="00425B70">
      <w:pPr>
        <w:spacing w:after="0" w:line="270" w:lineRule="atLeast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32B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632B5">
        <w:rPr>
          <w:rFonts w:ascii="Times New Roman" w:hAnsi="Times New Roman"/>
          <w:sz w:val="28"/>
          <w:szCs w:val="28"/>
        </w:rPr>
        <w:t xml:space="preserve">. По окончании заседания комиссии составляется протокол заседания, который подписывается всеми присутствующими на заседании членами комиссии. Срок составления и подписания протокола - не более двух рабочих дней </w:t>
      </w:r>
      <w:proofErr w:type="gramStart"/>
      <w:r w:rsidRPr="00C632B5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Pr="00C632B5">
        <w:rPr>
          <w:rFonts w:ascii="Times New Roman" w:hAnsi="Times New Roman"/>
          <w:sz w:val="28"/>
          <w:szCs w:val="28"/>
        </w:rPr>
        <w:t xml:space="preserve"> комиссии.</w:t>
      </w:r>
    </w:p>
    <w:p w:rsidR="00714918" w:rsidRPr="00714918" w:rsidRDefault="00714918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14918" w:rsidRPr="009C49EC" w:rsidRDefault="00714918" w:rsidP="00714918">
      <w:pPr>
        <w:jc w:val="right"/>
        <w:rPr>
          <w:sz w:val="28"/>
          <w:szCs w:val="28"/>
        </w:rPr>
      </w:pPr>
    </w:p>
    <w:p w:rsidR="00714918" w:rsidRPr="009C49EC" w:rsidRDefault="00714918" w:rsidP="00714918">
      <w:pPr>
        <w:rPr>
          <w:sz w:val="28"/>
          <w:szCs w:val="28"/>
        </w:rPr>
      </w:pPr>
    </w:p>
    <w:p w:rsidR="00425B70" w:rsidRDefault="00425B70" w:rsidP="00B849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5B70" w:rsidRDefault="00425B70" w:rsidP="00B849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5B70" w:rsidRDefault="00425B70" w:rsidP="00B849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25B70" w:rsidSect="00B84979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A1" w:rsidRDefault="00FC6DA1" w:rsidP="00EF2792">
      <w:pPr>
        <w:spacing w:after="0" w:line="240" w:lineRule="auto"/>
      </w:pPr>
      <w:r>
        <w:separator/>
      </w:r>
    </w:p>
  </w:endnote>
  <w:end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A1" w:rsidRDefault="00FC6DA1" w:rsidP="00EF2792">
      <w:pPr>
        <w:spacing w:after="0" w:line="240" w:lineRule="auto"/>
      </w:pPr>
      <w:r>
        <w:separator/>
      </w:r>
    </w:p>
  </w:footnote>
  <w:foot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48DE"/>
    <w:multiLevelType w:val="hybridMultilevel"/>
    <w:tmpl w:val="08CAA734"/>
    <w:lvl w:ilvl="0" w:tplc="A672047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17AAD"/>
    <w:multiLevelType w:val="hybridMultilevel"/>
    <w:tmpl w:val="BD366E2C"/>
    <w:lvl w:ilvl="0" w:tplc="D598CA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857C6"/>
    <w:multiLevelType w:val="multilevel"/>
    <w:tmpl w:val="F93AD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4370250"/>
    <w:multiLevelType w:val="hybridMultilevel"/>
    <w:tmpl w:val="EB84C55E"/>
    <w:lvl w:ilvl="0" w:tplc="051A315E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796071"/>
    <w:multiLevelType w:val="multilevel"/>
    <w:tmpl w:val="2C925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733749C6"/>
    <w:multiLevelType w:val="hybridMultilevel"/>
    <w:tmpl w:val="73D065A0"/>
    <w:lvl w:ilvl="0" w:tplc="380A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92"/>
    <w:rsid w:val="00002767"/>
    <w:rsid w:val="00006573"/>
    <w:rsid w:val="0001320E"/>
    <w:rsid w:val="00017115"/>
    <w:rsid w:val="00050E9D"/>
    <w:rsid w:val="000647D3"/>
    <w:rsid w:val="00065619"/>
    <w:rsid w:val="00082B01"/>
    <w:rsid w:val="000851E1"/>
    <w:rsid w:val="000B3F12"/>
    <w:rsid w:val="000D26CA"/>
    <w:rsid w:val="000D5606"/>
    <w:rsid w:val="000D6A3E"/>
    <w:rsid w:val="00101D28"/>
    <w:rsid w:val="00104C66"/>
    <w:rsid w:val="00107129"/>
    <w:rsid w:val="00131F26"/>
    <w:rsid w:val="00135EDB"/>
    <w:rsid w:val="00187E03"/>
    <w:rsid w:val="00191574"/>
    <w:rsid w:val="00191790"/>
    <w:rsid w:val="001A2FFF"/>
    <w:rsid w:val="001C2D93"/>
    <w:rsid w:val="001D4D0B"/>
    <w:rsid w:val="001E3885"/>
    <w:rsid w:val="002046A0"/>
    <w:rsid w:val="002104B3"/>
    <w:rsid w:val="00211900"/>
    <w:rsid w:val="00221942"/>
    <w:rsid w:val="00235FAF"/>
    <w:rsid w:val="00260BD5"/>
    <w:rsid w:val="0026324A"/>
    <w:rsid w:val="0029177B"/>
    <w:rsid w:val="00293CF3"/>
    <w:rsid w:val="00293E7B"/>
    <w:rsid w:val="002B47D6"/>
    <w:rsid w:val="002C2596"/>
    <w:rsid w:val="002C6ECB"/>
    <w:rsid w:val="002E034E"/>
    <w:rsid w:val="002F0BB8"/>
    <w:rsid w:val="002F336D"/>
    <w:rsid w:val="003109E5"/>
    <w:rsid w:val="00320BFF"/>
    <w:rsid w:val="00323975"/>
    <w:rsid w:val="003308B5"/>
    <w:rsid w:val="00373C58"/>
    <w:rsid w:val="00392952"/>
    <w:rsid w:val="00392F43"/>
    <w:rsid w:val="00395C40"/>
    <w:rsid w:val="003A3BCC"/>
    <w:rsid w:val="003E018A"/>
    <w:rsid w:val="003F4D26"/>
    <w:rsid w:val="004058A6"/>
    <w:rsid w:val="004238F3"/>
    <w:rsid w:val="00425B70"/>
    <w:rsid w:val="004324B3"/>
    <w:rsid w:val="00454C05"/>
    <w:rsid w:val="0046719E"/>
    <w:rsid w:val="0047145F"/>
    <w:rsid w:val="00475F98"/>
    <w:rsid w:val="00487269"/>
    <w:rsid w:val="004A0936"/>
    <w:rsid w:val="00594BA9"/>
    <w:rsid w:val="005B06A6"/>
    <w:rsid w:val="005C1F2B"/>
    <w:rsid w:val="005C4F0D"/>
    <w:rsid w:val="005D6CB3"/>
    <w:rsid w:val="005D71AE"/>
    <w:rsid w:val="005E1F01"/>
    <w:rsid w:val="00672B48"/>
    <w:rsid w:val="00673AF7"/>
    <w:rsid w:val="00680BBB"/>
    <w:rsid w:val="00693934"/>
    <w:rsid w:val="006B7C80"/>
    <w:rsid w:val="006C0AF3"/>
    <w:rsid w:val="006C52DC"/>
    <w:rsid w:val="006E0245"/>
    <w:rsid w:val="006E2B80"/>
    <w:rsid w:val="006F19ED"/>
    <w:rsid w:val="00700E07"/>
    <w:rsid w:val="0070556D"/>
    <w:rsid w:val="007142B1"/>
    <w:rsid w:val="00714918"/>
    <w:rsid w:val="00717D4C"/>
    <w:rsid w:val="007330FD"/>
    <w:rsid w:val="00767CEE"/>
    <w:rsid w:val="00782B98"/>
    <w:rsid w:val="007B01E4"/>
    <w:rsid w:val="007B494A"/>
    <w:rsid w:val="007C0ED9"/>
    <w:rsid w:val="007D2F09"/>
    <w:rsid w:val="007D5BFD"/>
    <w:rsid w:val="00803B3C"/>
    <w:rsid w:val="00804C2B"/>
    <w:rsid w:val="008118AE"/>
    <w:rsid w:val="008205DC"/>
    <w:rsid w:val="008302FB"/>
    <w:rsid w:val="00851133"/>
    <w:rsid w:val="008678B6"/>
    <w:rsid w:val="00872ADA"/>
    <w:rsid w:val="008C3D7B"/>
    <w:rsid w:val="008D0EDB"/>
    <w:rsid w:val="008F16AE"/>
    <w:rsid w:val="00912B2D"/>
    <w:rsid w:val="00927DF9"/>
    <w:rsid w:val="00936EFA"/>
    <w:rsid w:val="009455A2"/>
    <w:rsid w:val="00956B36"/>
    <w:rsid w:val="00957B83"/>
    <w:rsid w:val="009651D4"/>
    <w:rsid w:val="00972D10"/>
    <w:rsid w:val="00974813"/>
    <w:rsid w:val="00982266"/>
    <w:rsid w:val="00993EE5"/>
    <w:rsid w:val="0099405E"/>
    <w:rsid w:val="009A197A"/>
    <w:rsid w:val="009A52BB"/>
    <w:rsid w:val="009A5F2F"/>
    <w:rsid w:val="009B0351"/>
    <w:rsid w:val="009B64A1"/>
    <w:rsid w:val="009B7C50"/>
    <w:rsid w:val="009C2B0E"/>
    <w:rsid w:val="009C7101"/>
    <w:rsid w:val="009E4BBF"/>
    <w:rsid w:val="009F57EB"/>
    <w:rsid w:val="00A335DB"/>
    <w:rsid w:val="00A34FF1"/>
    <w:rsid w:val="00A572BD"/>
    <w:rsid w:val="00A8205E"/>
    <w:rsid w:val="00A8604C"/>
    <w:rsid w:val="00AA403E"/>
    <w:rsid w:val="00AC57B0"/>
    <w:rsid w:val="00AD62BE"/>
    <w:rsid w:val="00B2013B"/>
    <w:rsid w:val="00B3223D"/>
    <w:rsid w:val="00B428B9"/>
    <w:rsid w:val="00B5708A"/>
    <w:rsid w:val="00B61895"/>
    <w:rsid w:val="00B66CA7"/>
    <w:rsid w:val="00B72A6B"/>
    <w:rsid w:val="00B73D7F"/>
    <w:rsid w:val="00B766CF"/>
    <w:rsid w:val="00B84979"/>
    <w:rsid w:val="00B862FD"/>
    <w:rsid w:val="00B95D2A"/>
    <w:rsid w:val="00BC7CC3"/>
    <w:rsid w:val="00BE61B8"/>
    <w:rsid w:val="00C3098A"/>
    <w:rsid w:val="00C521D7"/>
    <w:rsid w:val="00C53E77"/>
    <w:rsid w:val="00C57FDD"/>
    <w:rsid w:val="00C70A68"/>
    <w:rsid w:val="00CA5CCC"/>
    <w:rsid w:val="00CB3D3A"/>
    <w:rsid w:val="00CB5157"/>
    <w:rsid w:val="00CD5892"/>
    <w:rsid w:val="00CF3B12"/>
    <w:rsid w:val="00CF7FEC"/>
    <w:rsid w:val="00D004A5"/>
    <w:rsid w:val="00D52CB2"/>
    <w:rsid w:val="00D85268"/>
    <w:rsid w:val="00DC1948"/>
    <w:rsid w:val="00DC6A67"/>
    <w:rsid w:val="00E0585F"/>
    <w:rsid w:val="00E13235"/>
    <w:rsid w:val="00E17DCA"/>
    <w:rsid w:val="00E22D30"/>
    <w:rsid w:val="00E25224"/>
    <w:rsid w:val="00EB11B9"/>
    <w:rsid w:val="00EB3D08"/>
    <w:rsid w:val="00EC658D"/>
    <w:rsid w:val="00EF2792"/>
    <w:rsid w:val="00F41960"/>
    <w:rsid w:val="00F44677"/>
    <w:rsid w:val="00F44D89"/>
    <w:rsid w:val="00F63BBF"/>
    <w:rsid w:val="00F66494"/>
    <w:rsid w:val="00F77689"/>
    <w:rsid w:val="00FB135C"/>
    <w:rsid w:val="00FB6F7A"/>
    <w:rsid w:val="00FC44AE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79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792"/>
    <w:rPr>
      <w:rFonts w:cs="Times New Roman"/>
    </w:rPr>
  </w:style>
  <w:style w:type="paragraph" w:styleId="a7">
    <w:name w:val="footnote text"/>
    <w:basedOn w:val="a"/>
    <w:link w:val="a8"/>
    <w:rsid w:val="001E3885"/>
    <w:pPr>
      <w:pBdr>
        <w:bottom w:val="single" w:sz="12" w:space="8" w:color="auto"/>
      </w:pBdr>
      <w:shd w:val="clear" w:color="auto" w:fill="FFFFFF"/>
      <w:spacing w:after="0" w:line="240" w:lineRule="auto"/>
      <w:ind w:left="14" w:hanging="14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E38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9">
    <w:name w:val="footnote reference"/>
    <w:basedOn w:val="a0"/>
    <w:semiHidden/>
    <w:rsid w:val="001E388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2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B322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D62BE"/>
    <w:pPr>
      <w:ind w:left="720"/>
      <w:contextualSpacing/>
    </w:pPr>
  </w:style>
  <w:style w:type="paragraph" w:styleId="2">
    <w:name w:val="Body Text 2"/>
    <w:basedOn w:val="a"/>
    <w:link w:val="20"/>
    <w:rsid w:val="00187E0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E03"/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4"/>
    <w:locked/>
    <w:rsid w:val="00187E0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187E03"/>
    <w:pPr>
      <w:shd w:val="clear" w:color="auto" w:fill="FFFFFF"/>
      <w:spacing w:before="240" w:after="360" w:line="240" w:lineRule="atLeast"/>
      <w:jc w:val="center"/>
    </w:pPr>
    <w:rPr>
      <w:sz w:val="24"/>
      <w:szCs w:val="24"/>
    </w:rPr>
  </w:style>
  <w:style w:type="paragraph" w:customStyle="1" w:styleId="af">
    <w:name w:val="Базовый"/>
    <w:uiPriority w:val="99"/>
    <w:rsid w:val="00714918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customStyle="1" w:styleId="ConsPlusNonformat">
    <w:name w:val="ConsPlusNonformat"/>
    <w:rsid w:val="0071491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9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14918"/>
    <w:pPr>
      <w:widowControl w:val="0"/>
      <w:tabs>
        <w:tab w:val="left" w:pos="708"/>
      </w:tabs>
      <w:suppressAutoHyphens/>
      <w:spacing w:line="100" w:lineRule="atLeast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0427-3A20-48C7-B8BF-3642A37B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785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АСРе</dc:creator>
  <cp:lastModifiedBy>User</cp:lastModifiedBy>
  <cp:revision>65</cp:revision>
  <cp:lastPrinted>2019-08-14T06:05:00Z</cp:lastPrinted>
  <dcterms:created xsi:type="dcterms:W3CDTF">2014-10-15T10:53:00Z</dcterms:created>
  <dcterms:modified xsi:type="dcterms:W3CDTF">2019-08-15T06:54:00Z</dcterms:modified>
</cp:coreProperties>
</file>